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区级总河长和区级河长名单</w:t>
      </w:r>
    </w:p>
    <w:p>
      <w:pPr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为保证河长制各项工作有序开展，按照《邢台经济开发区实施河道管理“河长制”工作方案》要求，现将区级总河长和区级河长名单公告如下：</w:t>
      </w:r>
    </w:p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tbl>
      <w:tblPr>
        <w:jc w:val="left"/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09"/>
        <w:gridCol w:w="2165"/>
        <w:gridCol w:w="1260"/>
        <w:gridCol w:w="4098"/>
      </w:tblGrid>
      <w:tr>
        <w:trPr>
          <w:trHeight w:val="857"/>
        </w:trPr>
        <w:tc>
          <w:tcPr>
            <w:tcW w:w="259" w:type="pct"/>
            <w:vMerge w:val="restart"/>
            <w:textDirection w:val="tbLrV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ind w:left="120"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区级总河长</w:t>
            </w:r>
          </w:p>
        </w:tc>
        <w:tc>
          <w:tcPr>
            <w:tcW w:w="65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75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684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包联河道</w:t>
            </w:r>
          </w:p>
        </w:tc>
        <w:tc>
          <w:tcPr>
            <w:tcW w:w="2224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范围及长度（公里）</w:t>
            </w:r>
          </w:p>
        </w:tc>
      </w:tr>
      <w:tr>
        <w:trPr>
          <w:trHeight w:val="949"/>
        </w:trPr>
        <w:tc>
          <w:tcPr>
            <w:tcW w:w="340" w:type="pct"/>
            <w:vMerge/>
          </w:tcPr>
          <w:p/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商黎英</w:t>
            </w:r>
          </w:p>
        </w:tc>
        <w:tc>
          <w:tcPr>
            <w:tcW w:w="11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区党工委副书记、管委会主任</w:t>
            </w:r>
          </w:p>
        </w:tc>
        <w:tc>
          <w:tcPr>
            <w:tcW w:w="2909" w:type="pct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对全区所有河道保护负总责</w:t>
            </w:r>
          </w:p>
        </w:tc>
      </w:tr>
      <w:tr>
        <w:trPr>
          <w:trHeight w:val="549"/>
        </w:trPr>
        <w:tc>
          <w:tcPr>
            <w:tcW w:w="259" w:type="pct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区级河长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罗向政</w:t>
            </w:r>
          </w:p>
        </w:tc>
        <w:tc>
          <w:tcPr>
            <w:tcW w:w="11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区党工委副书记、管委会副主任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顺水河</w:t>
            </w:r>
          </w:p>
        </w:tc>
        <w:tc>
          <w:tcPr>
            <w:tcW w:w="2224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王快镇河会段（1.0km）</w:t>
            </w:r>
          </w:p>
        </w:tc>
      </w:tr>
      <w:tr>
        <w:trPr>
          <w:trHeight w:val="1109"/>
        </w:trPr>
        <w:tc>
          <w:tcPr>
            <w:tcW w:w="259" w:type="pct"/>
            <w:vMerge/>
            <w:vAlign w:val="center"/>
          </w:tcPr>
          <w:p/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尚  庚</w:t>
            </w:r>
          </w:p>
        </w:tc>
        <w:tc>
          <w:tcPr>
            <w:tcW w:w="11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区党工委委员、管委会副主任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大沙河</w:t>
            </w:r>
          </w:p>
        </w:tc>
        <w:tc>
          <w:tcPr>
            <w:tcW w:w="2224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留村办事处段（9.5km）</w:t>
            </w:r>
          </w:p>
        </w:tc>
      </w:tr>
      <w:tr>
        <w:trPr>
          <w:trHeight w:val="1109"/>
        </w:trPr>
        <w:tc>
          <w:tcPr>
            <w:tcW w:w="340" w:type="pct"/>
            <w:vMerge/>
            <w:vAlign w:val="center"/>
          </w:tcPr>
          <w:p/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赵  巍</w:t>
            </w:r>
          </w:p>
        </w:tc>
        <w:tc>
          <w:tcPr>
            <w:tcW w:w="11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区党工委委员、管委会副主任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顺水河</w:t>
            </w:r>
          </w:p>
        </w:tc>
        <w:tc>
          <w:tcPr>
            <w:tcW w:w="2224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东汪镇段（3.587k</w:t>
            </w:r>
            <w:bookmarkStart w:id="0" w:name="_GoBack"/>
            <w:bookmarkEnd w:id="0"/>
            <w:r>
              <w:rPr>
                <w:rFonts w:ascii="仿宋_GB2312" w:eastAsia="仿宋_GB2312" w:cs="仿宋_GB2312"/>
                <w:sz w:val="24"/>
                <w:szCs w:val="24"/>
              </w:rPr>
              <w:t>m）</w:t>
            </w:r>
          </w:p>
        </w:tc>
      </w:tr>
      <w:tr>
        <w:trPr>
          <w:trHeight w:val="1109"/>
        </w:trPr>
        <w:tc>
          <w:tcPr>
            <w:tcW w:w="340" w:type="pct"/>
            <w:vMerge/>
            <w:vAlign w:val="center"/>
          </w:tcPr>
          <w:p/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杨素梅</w:t>
            </w:r>
          </w:p>
        </w:tc>
        <w:tc>
          <w:tcPr>
            <w:tcW w:w="11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区党工委委员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顺水河</w:t>
            </w:r>
          </w:p>
        </w:tc>
        <w:tc>
          <w:tcPr>
            <w:tcW w:w="2224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王快镇东市段（0.7km）</w:t>
            </w:r>
          </w:p>
        </w:tc>
      </w:tr>
      <w:tr>
        <w:trPr>
          <w:trHeight w:val="775"/>
        </w:trPr>
        <w:tc>
          <w:tcPr>
            <w:tcW w:w="340" w:type="pct"/>
            <w:vMerge/>
            <w:vAlign w:val="center"/>
          </w:tcPr>
          <w:p/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孙建国</w:t>
            </w:r>
          </w:p>
        </w:tc>
        <w:tc>
          <w:tcPr>
            <w:tcW w:w="11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区管委会副调研员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大沙河</w:t>
            </w:r>
          </w:p>
        </w:tc>
        <w:tc>
          <w:tcPr>
            <w:tcW w:w="2224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沙河城镇段（6.5km）</w:t>
            </w:r>
          </w:p>
        </w:tc>
      </w:tr>
    </w:tbl>
    <w:p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Arial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8FB54FA-F52C-4DF3-BBC5-56114A8138E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26</TotalTime>
  <Application>Yozo_Office27021597764231179</Application>
  <Pages>1</Pages>
  <Words>0</Words>
  <Characters>240</Characters>
  <Lines>0</Lines>
  <Paragraphs>7</Paragraphs>
  <CharactersWithSpaces>321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0</cp:revision>
  <dcterms:created xsi:type="dcterms:W3CDTF">2023-05-26T01:22:29Z</dcterms:created>
  <dcterms:modified xsi:type="dcterms:W3CDTF">2023-05-30T02:44:16Z</dcterms:modified>
</cp:coreProperties>
</file>